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682F" w:rsidRPr="00AB682F" w:rsidRDefault="00AB682F" w:rsidP="00AB682F">
      <w:pPr>
        <w:pStyle w:val="ConsPlusTitle"/>
        <w:jc w:val="center"/>
        <w:outlineLvl w:val="0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АДМИНИСТРАЦИЯ ГОРОДА НОРИЛЬСКА</w:t>
      </w:r>
    </w:p>
    <w:p w:rsidR="00AB682F" w:rsidRPr="00AB682F" w:rsidRDefault="00AB682F" w:rsidP="00AB682F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КРАСНОЯРСКОГО КРАЯ</w:t>
      </w:r>
    </w:p>
    <w:p w:rsidR="00AB682F" w:rsidRPr="00AB682F" w:rsidRDefault="00AB682F" w:rsidP="00AB682F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AB682F" w:rsidRPr="00AB682F" w:rsidRDefault="00AB682F" w:rsidP="00AB682F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ПОСТАНОВЛЕНИЕ</w:t>
      </w:r>
    </w:p>
    <w:p w:rsidR="00AB682F" w:rsidRDefault="00AB682F" w:rsidP="00AB682F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 xml:space="preserve">от 16 августа 2016 г. </w:t>
      </w:r>
      <w:r>
        <w:rPr>
          <w:rFonts w:ascii="Arial" w:hAnsi="Arial" w:cs="Arial"/>
          <w:sz w:val="24"/>
          <w:szCs w:val="24"/>
        </w:rPr>
        <w:t>№</w:t>
      </w:r>
      <w:r w:rsidRPr="00AB682F">
        <w:rPr>
          <w:rFonts w:ascii="Arial" w:hAnsi="Arial" w:cs="Arial"/>
          <w:sz w:val="24"/>
          <w:szCs w:val="24"/>
        </w:rPr>
        <w:t xml:space="preserve"> 439</w:t>
      </w:r>
    </w:p>
    <w:p w:rsidR="00596CA5" w:rsidRDefault="00596CA5" w:rsidP="00AB682F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596CA5" w:rsidRPr="00AB682F" w:rsidRDefault="00596CA5" w:rsidP="00AB682F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(в ред. постановления Администрации города Норильска от 14.12.2016 </w:t>
      </w:r>
      <w:r>
        <w:rPr>
          <w:rFonts w:ascii="Arial" w:hAnsi="Arial" w:cs="Arial"/>
          <w:sz w:val="24"/>
          <w:szCs w:val="24"/>
        </w:rPr>
        <w:br/>
        <w:t>№ 607)</w:t>
      </w:r>
    </w:p>
    <w:p w:rsidR="00AB682F" w:rsidRPr="00AB682F" w:rsidRDefault="00AB682F" w:rsidP="00AB682F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p w:rsidR="00AB682F" w:rsidRPr="00AB682F" w:rsidRDefault="00AB682F" w:rsidP="00AB682F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ОБ УТВЕРЖДЕНИИ ПОРЯДКА СПИСАНИЯ БЕЗНАДЕЖНОЙ К ВЗЫСКАНИЮ</w:t>
      </w:r>
    </w:p>
    <w:p w:rsidR="00AB682F" w:rsidRPr="00AB682F" w:rsidRDefault="00AB682F" w:rsidP="00AB682F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ЗАДОЛЖЕННОСТИ ПО НЕНАЛОГОВЫМ ПЛАТЕЖАМ</w:t>
      </w:r>
    </w:p>
    <w:p w:rsidR="00AB682F" w:rsidRPr="00AB682F" w:rsidRDefault="00AB682F" w:rsidP="00AB682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B682F" w:rsidRPr="00AB682F" w:rsidRDefault="00AB682F" w:rsidP="00AB682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В целях урегулирования процедуры списания безнадежной к взысканию задолженности по неналоговым платежам постановляю:</w:t>
      </w:r>
    </w:p>
    <w:p w:rsidR="00AB682F" w:rsidRPr="00AB682F" w:rsidRDefault="00AB682F" w:rsidP="00AB682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 xml:space="preserve">1. Утвердить </w:t>
      </w:r>
      <w:hyperlink w:anchor="P27" w:history="1">
        <w:r w:rsidRPr="004D6BC6">
          <w:rPr>
            <w:rFonts w:ascii="Arial" w:hAnsi="Arial" w:cs="Arial"/>
            <w:sz w:val="24"/>
            <w:szCs w:val="24"/>
          </w:rPr>
          <w:t>Порядок</w:t>
        </w:r>
      </w:hyperlink>
      <w:r w:rsidRPr="00AB682F">
        <w:rPr>
          <w:rFonts w:ascii="Arial" w:hAnsi="Arial" w:cs="Arial"/>
          <w:sz w:val="24"/>
          <w:szCs w:val="24"/>
        </w:rPr>
        <w:t xml:space="preserve"> списания безнадежной к взысканию задолженности по неналоговым платежам (прилагается).</w:t>
      </w:r>
    </w:p>
    <w:p w:rsidR="00AB682F" w:rsidRPr="00AB682F" w:rsidRDefault="00AB682F" w:rsidP="00AB682F">
      <w:pPr>
        <w:pStyle w:val="ConsPlusNormal"/>
        <w:ind w:firstLine="540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2. Опубликовать настоящее Постановление в газете "Заполярная правда" и разместить его на официальном сайте муниципального образования город Норильск.</w:t>
      </w:r>
    </w:p>
    <w:p w:rsidR="00AB682F" w:rsidRPr="00AB682F" w:rsidRDefault="00AB682F" w:rsidP="00AB682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B682F" w:rsidRPr="00AB682F" w:rsidRDefault="00AB682F" w:rsidP="00AB682F">
      <w:pPr>
        <w:pStyle w:val="ConsPlusNormal"/>
        <w:jc w:val="right"/>
        <w:rPr>
          <w:rFonts w:ascii="Arial" w:hAnsi="Arial" w:cs="Arial"/>
          <w:sz w:val="24"/>
          <w:szCs w:val="24"/>
        </w:rPr>
      </w:pPr>
      <w:proofErr w:type="spellStart"/>
      <w:r w:rsidRPr="00AB682F">
        <w:rPr>
          <w:rFonts w:ascii="Arial" w:hAnsi="Arial" w:cs="Arial"/>
          <w:sz w:val="24"/>
          <w:szCs w:val="24"/>
        </w:rPr>
        <w:t>И.о</w:t>
      </w:r>
      <w:proofErr w:type="spellEnd"/>
      <w:r w:rsidRPr="00AB682F">
        <w:rPr>
          <w:rFonts w:ascii="Arial" w:hAnsi="Arial" w:cs="Arial"/>
          <w:sz w:val="24"/>
          <w:szCs w:val="24"/>
        </w:rPr>
        <w:t>. руководителя</w:t>
      </w:r>
    </w:p>
    <w:p w:rsidR="00AB682F" w:rsidRPr="00AB682F" w:rsidRDefault="00AB682F" w:rsidP="00AB682F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AB682F" w:rsidRPr="00AB682F" w:rsidRDefault="00AB682F" w:rsidP="00AB682F">
      <w:pPr>
        <w:pStyle w:val="ConsPlusNormal"/>
        <w:jc w:val="right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А.П.МИТЛЕНКО</w:t>
      </w:r>
    </w:p>
    <w:p w:rsidR="00AB682F" w:rsidRPr="00AB682F" w:rsidRDefault="00AB682F" w:rsidP="00AB682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B682F" w:rsidRPr="00AB682F" w:rsidRDefault="00AB682F" w:rsidP="00AB682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B682F" w:rsidRPr="00AB682F" w:rsidRDefault="00AB682F" w:rsidP="00AB682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B682F" w:rsidRPr="00AB682F" w:rsidRDefault="00AB682F" w:rsidP="00AB682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B682F" w:rsidRDefault="00AB682F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D6BC6" w:rsidRDefault="004D6BC6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D6BC6" w:rsidRDefault="004D6BC6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D6BC6" w:rsidRDefault="004D6BC6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D6BC6" w:rsidRDefault="004D6BC6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D6BC6" w:rsidRDefault="004D6BC6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D6BC6" w:rsidRDefault="004D6BC6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D6BC6" w:rsidRDefault="004D6BC6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D6BC6" w:rsidRDefault="004D6BC6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D6BC6" w:rsidRDefault="004D6BC6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D6BC6" w:rsidRDefault="004D6BC6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D6BC6" w:rsidRDefault="004D6BC6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D6BC6" w:rsidRDefault="004D6BC6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D6BC6" w:rsidRDefault="004D6BC6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4D6BC6" w:rsidRDefault="004D6BC6">
      <w:pPr>
        <w:rPr>
          <w:rFonts w:ascii="Arial" w:eastAsia="Times New Roman" w:hAnsi="Arial" w:cs="Arial"/>
          <w:sz w:val="24"/>
          <w:szCs w:val="24"/>
          <w:lang w:eastAsia="ru-RU"/>
        </w:rPr>
      </w:pPr>
      <w:bookmarkStart w:id="0" w:name="_GoBack"/>
      <w:bookmarkEnd w:id="0"/>
    </w:p>
    <w:p w:rsidR="00AB682F" w:rsidRPr="00AB682F" w:rsidRDefault="00AB682F" w:rsidP="00AB682F">
      <w:pPr>
        <w:pStyle w:val="ConsPlusNormal"/>
        <w:ind w:left="5670"/>
        <w:outlineLvl w:val="0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lastRenderedPageBreak/>
        <w:t>Утвержден</w:t>
      </w:r>
    </w:p>
    <w:p w:rsidR="00AB682F" w:rsidRPr="00AB682F" w:rsidRDefault="00AB682F" w:rsidP="00AB682F">
      <w:pPr>
        <w:pStyle w:val="ConsPlusNormal"/>
        <w:ind w:left="567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Pr="00AB682F">
        <w:rPr>
          <w:rFonts w:ascii="Arial" w:hAnsi="Arial" w:cs="Arial"/>
          <w:sz w:val="24"/>
          <w:szCs w:val="24"/>
        </w:rPr>
        <w:t>остановлением</w:t>
      </w:r>
    </w:p>
    <w:p w:rsidR="00AB682F" w:rsidRPr="00AB682F" w:rsidRDefault="00AB682F" w:rsidP="00AB682F">
      <w:pPr>
        <w:pStyle w:val="ConsPlusNormal"/>
        <w:ind w:left="5670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Администрации города Норильска</w:t>
      </w:r>
    </w:p>
    <w:p w:rsidR="00AB682F" w:rsidRPr="00AB682F" w:rsidRDefault="00AB682F" w:rsidP="00AB682F">
      <w:pPr>
        <w:pStyle w:val="ConsPlusNormal"/>
        <w:ind w:left="5670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 xml:space="preserve">от 16 августа 2016 г. </w:t>
      </w:r>
      <w:r>
        <w:rPr>
          <w:rFonts w:ascii="Arial" w:hAnsi="Arial" w:cs="Arial"/>
          <w:sz w:val="24"/>
          <w:szCs w:val="24"/>
        </w:rPr>
        <w:t>№</w:t>
      </w:r>
      <w:r w:rsidRPr="00AB682F">
        <w:rPr>
          <w:rFonts w:ascii="Arial" w:hAnsi="Arial" w:cs="Arial"/>
          <w:sz w:val="24"/>
          <w:szCs w:val="24"/>
        </w:rPr>
        <w:t xml:space="preserve"> 439</w:t>
      </w:r>
    </w:p>
    <w:p w:rsidR="00AB682F" w:rsidRPr="00AB682F" w:rsidRDefault="00AB682F" w:rsidP="00AB682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B682F" w:rsidRPr="00AB682F" w:rsidRDefault="00AB682F" w:rsidP="00AB682F">
      <w:pPr>
        <w:pStyle w:val="ConsPlusTitle"/>
        <w:jc w:val="center"/>
        <w:rPr>
          <w:rFonts w:ascii="Arial" w:hAnsi="Arial" w:cs="Arial"/>
          <w:sz w:val="24"/>
          <w:szCs w:val="24"/>
        </w:rPr>
      </w:pPr>
      <w:bookmarkStart w:id="1" w:name="P27"/>
      <w:bookmarkEnd w:id="1"/>
      <w:r w:rsidRPr="00AB682F">
        <w:rPr>
          <w:rFonts w:ascii="Arial" w:hAnsi="Arial" w:cs="Arial"/>
          <w:sz w:val="24"/>
          <w:szCs w:val="24"/>
        </w:rPr>
        <w:t>ПОРЯДОК</w:t>
      </w:r>
    </w:p>
    <w:p w:rsidR="00AB682F" w:rsidRPr="00AB682F" w:rsidRDefault="00AB682F" w:rsidP="00AB682F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СПИСАНИЯ БЕЗНАДЕЖНОЙ К ВЗЫСКАНИЮ ЗАДОЛЖЕННОСТИ</w:t>
      </w:r>
    </w:p>
    <w:p w:rsidR="00AB682F" w:rsidRDefault="00AB682F" w:rsidP="00AB682F">
      <w:pPr>
        <w:pStyle w:val="ConsPlusTitle"/>
        <w:jc w:val="center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ПО НЕНАЛОГОВЫМ ПЛАТЕЖАМ</w:t>
      </w:r>
    </w:p>
    <w:p w:rsidR="00596CA5" w:rsidRPr="00AB682F" w:rsidRDefault="00596CA5" w:rsidP="00596CA5">
      <w:pPr>
        <w:pStyle w:val="ConsPlusTitle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(в ред. постановления Администрации</w:t>
      </w:r>
      <w:r w:rsidR="004D6BC6">
        <w:rPr>
          <w:rFonts w:ascii="Arial" w:hAnsi="Arial" w:cs="Arial"/>
          <w:sz w:val="24"/>
          <w:szCs w:val="24"/>
        </w:rPr>
        <w:t xml:space="preserve"> города Норильска от 14.12.2016</w:t>
      </w:r>
      <w:r>
        <w:rPr>
          <w:rFonts w:ascii="Arial" w:hAnsi="Arial" w:cs="Arial"/>
          <w:sz w:val="24"/>
          <w:szCs w:val="24"/>
        </w:rPr>
        <w:br/>
        <w:t>№ 607)</w:t>
      </w:r>
    </w:p>
    <w:p w:rsidR="00AB682F" w:rsidRPr="00AB682F" w:rsidRDefault="00AB682F" w:rsidP="00AB682F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 xml:space="preserve">Порядок списания безнадежной к взысканию задолженности 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по неналоговым платежам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  <w:sz w:val="24"/>
          <w:szCs w:val="24"/>
        </w:rPr>
      </w:pP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1. Настоящий Порядок устанавливает правила и основания принятия решения о признании безнадежной к взысканию задолженности по неналоговым платежам.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2. Настоящий Порядок не распространяется на отношения по уплате налогов и сборов.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2" w:name="Par5"/>
      <w:bookmarkEnd w:id="2"/>
      <w:r w:rsidRPr="00AB682F">
        <w:rPr>
          <w:rFonts w:ascii="Arial" w:hAnsi="Arial" w:cs="Arial"/>
          <w:sz w:val="24"/>
          <w:szCs w:val="24"/>
        </w:rPr>
        <w:t>3. Настоящий Порядок применяется к муниципальным бюджетным и автономным учреждениям муниципального образования город Норильск (далее - муниципальные учреждения).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4. Задолженность признается безнадежной к взысканию в случаях: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а) смерти физического лица - должника или объявления его умершим в порядке, установленном гражданским процессуальным законодательством Российской Федерации;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 xml:space="preserve">б) признания банкротом индивидуального предпринимателя - должника в соответствии с Федеральным </w:t>
      </w:r>
      <w:hyperlink r:id="rId4" w:history="1">
        <w:r w:rsidRPr="00AB682F">
          <w:rPr>
            <w:rFonts w:ascii="Arial" w:hAnsi="Arial" w:cs="Arial"/>
            <w:sz w:val="24"/>
            <w:szCs w:val="24"/>
          </w:rPr>
          <w:t>законом</w:t>
        </w:r>
      </w:hyperlink>
      <w:r w:rsidRPr="00AB682F">
        <w:rPr>
          <w:rFonts w:ascii="Arial" w:hAnsi="Arial" w:cs="Arial"/>
          <w:sz w:val="24"/>
          <w:szCs w:val="24"/>
        </w:rPr>
        <w:t xml:space="preserve"> от 26.10.2002 № 127-ФЗ «О несостоятельности (банкротстве)» в части задолженности, не погашенной по причине недостаточности имущества должника;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в) ликвидации организации - должника в части задолженности, не погашенной по причине недостаточности имущества организации и (или) невозможности ее погашения учредителями (участниками) указанной организации в пределах и порядке, которые установлены законодательством Российской Федерации;</w:t>
      </w:r>
    </w:p>
    <w:p w:rsidR="00AB682F" w:rsidRPr="00AB682F" w:rsidRDefault="00AB682F" w:rsidP="00AB682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г) принятия судом акта, в соответствии с которым муниципальное учреждение утрачивает возможность взыскания задолженности в связи с истечением установленного срока ее взыскания (срока исковой давности), в том числе вынесения судом определения об отказе в восстановлении пропущенного срока подачи заявления в суд о взыскании задолженности;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 xml:space="preserve">д) вынесения судебным приставом-исполнителем постановления об окончании исполнительного производства и о возвращении взыскателю исполнительного документа по основаниям, предусмотренным </w:t>
      </w:r>
      <w:hyperlink r:id="rId5" w:history="1">
        <w:r w:rsidRPr="00AB682F">
          <w:rPr>
            <w:rFonts w:ascii="Arial" w:hAnsi="Arial" w:cs="Arial"/>
            <w:sz w:val="24"/>
            <w:szCs w:val="24"/>
          </w:rPr>
          <w:t>пунктами 3</w:t>
        </w:r>
      </w:hyperlink>
      <w:r w:rsidRPr="00AB682F">
        <w:rPr>
          <w:rFonts w:ascii="Arial" w:hAnsi="Arial" w:cs="Arial"/>
          <w:sz w:val="24"/>
          <w:szCs w:val="24"/>
        </w:rPr>
        <w:t xml:space="preserve"> и </w:t>
      </w:r>
      <w:hyperlink r:id="rId6" w:history="1">
        <w:r w:rsidRPr="00AB682F">
          <w:rPr>
            <w:rFonts w:ascii="Arial" w:hAnsi="Arial" w:cs="Arial"/>
            <w:sz w:val="24"/>
            <w:szCs w:val="24"/>
          </w:rPr>
          <w:t>4 части 1 статьи 46</w:t>
        </w:r>
      </w:hyperlink>
      <w:r w:rsidRPr="00AB682F">
        <w:rPr>
          <w:rFonts w:ascii="Arial" w:hAnsi="Arial" w:cs="Arial"/>
          <w:sz w:val="24"/>
          <w:szCs w:val="24"/>
        </w:rPr>
        <w:t xml:space="preserve"> Федерального закона от 02.10.2007 № 229-ФЗ «Об исполнительном производстве» (далее - Федеральный закон), если с даты образования задолженности прошло более пяти лет, в следующих случаях: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- размер задолженности не превышает размера требований к должнику, установленного законодательством Российской Федерации о несостоятельности (банкротстве) для возбуждения производства по делу о банкротстве;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 xml:space="preserve">- судом возвращено заявление о признании должника банкротом или прекращено производство по делу о банкротстве в связи с отсутствием средств, </w:t>
      </w:r>
      <w:r w:rsidRPr="00AB682F">
        <w:rPr>
          <w:rFonts w:ascii="Arial" w:hAnsi="Arial" w:cs="Arial"/>
          <w:sz w:val="24"/>
          <w:szCs w:val="24"/>
        </w:rPr>
        <w:lastRenderedPageBreak/>
        <w:t>достаточных для возмещения судебных расходов на проведение процедур, применяемых в деле о банкротстве.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 xml:space="preserve">5. Помимо случаев, предусмотренных </w:t>
      </w:r>
      <w:hyperlink w:anchor="Par5" w:history="1">
        <w:r w:rsidRPr="00AB682F">
          <w:rPr>
            <w:rFonts w:ascii="Arial" w:hAnsi="Arial" w:cs="Arial"/>
            <w:sz w:val="24"/>
            <w:szCs w:val="24"/>
          </w:rPr>
          <w:t>пунктом 4</w:t>
        </w:r>
      </w:hyperlink>
      <w:r w:rsidRPr="00AB682F">
        <w:rPr>
          <w:rFonts w:ascii="Arial" w:hAnsi="Arial" w:cs="Arial"/>
          <w:sz w:val="24"/>
          <w:szCs w:val="24"/>
        </w:rPr>
        <w:t xml:space="preserve"> настоящего Порядка, административные штрафы, не уплаченные в установленный срок, признаются безнадежными к взысканию в случае истечения установленного </w:t>
      </w:r>
      <w:hyperlink r:id="rId7" w:history="1">
        <w:r w:rsidRPr="00AB682F">
          <w:rPr>
            <w:rFonts w:ascii="Arial" w:hAnsi="Arial" w:cs="Arial"/>
            <w:sz w:val="24"/>
            <w:szCs w:val="24"/>
          </w:rPr>
          <w:t>Кодексом</w:t>
        </w:r>
      </w:hyperlink>
      <w:r w:rsidRPr="00AB682F">
        <w:rPr>
          <w:rFonts w:ascii="Arial" w:hAnsi="Arial" w:cs="Arial"/>
          <w:sz w:val="24"/>
          <w:szCs w:val="24"/>
        </w:rPr>
        <w:t xml:space="preserve"> Российской Федерации об административных правонарушениях срока давности исполнения постановления о назначении административного наказания при отсутствии оснований для перерыва, приостановления или продления такого срока.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3" w:name="Par14"/>
      <w:bookmarkEnd w:id="3"/>
      <w:r w:rsidRPr="00AB682F">
        <w:rPr>
          <w:rFonts w:ascii="Arial" w:hAnsi="Arial" w:cs="Arial"/>
          <w:sz w:val="24"/>
          <w:szCs w:val="24"/>
        </w:rPr>
        <w:t>6. Решение о признании задолженности безнадежной к взысканию и ее списании принимается на основании следующих документов: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6.1. выписки из отчетности соответствующей бухгалтерской службы муниципального учреждения, осуществляющей ведение бюджетного (бухгалтерского) учета и отчетности муниципального учреждения, в том числе по договору поручения ведения бюджетного (бухгалтерского) учета и отчетности муниципального учреждения об учитываемых суммах задолженности;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6.2. справки муниципального учреждения о принятых мерах по обеспечению взыскания задолженности;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6.3. документов, подтверждающих случаи признания безнадежной к взысканию задолженности, в том числе: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6.3.1. документов, свидетельствующих о смерти физического лица - должника или подтверждающих факт объявления его умершим;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6.3.2. документов, содержащих сведения из Единого государственного реестра индивидуальных предпринимателей о прекращении деятельности вследствие признания банкротом индивидуального предпринимателя - должника, из Единого государственного реестра юридических лиц - о прекращении деятельности в связи с ликвидацией организации - должника;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6.3.3. судебного акта, в соответствии с которым муниципальное учреждение утрачивает возможность взыскания задолженности в связи с истечением установленного срока ее взыскания (срока исковой давности), в том числе определения суда об отказе в восстановлении пропущенного срока подачи в суд заявления о взыскании задолженности;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6.3.4. постановления судебного пристава-исполнителя об окончании исполнительного производства при возврате взыскателю исполнительного документа по следующим основаниям: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- если невозможно установить местонахождение должника, его имущества либо получить сведения о наличии принадлежащих ему денежных средств и иных ценностей, находящихся на счетах, во вкладах или на хранении в банках или иных кредитных организациях, за исключением случаев, когда предусмотрен розыск должника или его имущества;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- если у должника отсутствует имущество, на которое может быть обращено взыскание, и все принятые судебным приставом-исполнителем допустимые законом меры по отысканию его имущества оказались безрезультатными.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 xml:space="preserve">7. Решение о признании безнадежной к взысканию задолженности принимается комиссией по поступлению и выбытию активов (далее - комиссия), созданной распоряжением Администрации города Норильска, издаваемым за подписью Руководителя Администрации города Норильска (в отношении муниципальных учреждений, находящихся в ведении Администрации города Норильска), созданной приказом (распоряжением) руководителя соответствующего структурного подразделения Администрации города Норильска (в отношении муниципальных учреждений, находящихся в ведении соответствующего структурного подразделения Администрации города Норильска), в срок не позднее семи рабочих дней со дня поступления ходатайства </w:t>
      </w:r>
      <w:r w:rsidRPr="00AB682F">
        <w:rPr>
          <w:rFonts w:ascii="Arial" w:hAnsi="Arial" w:cs="Arial"/>
          <w:sz w:val="24"/>
          <w:szCs w:val="24"/>
        </w:rPr>
        <w:lastRenderedPageBreak/>
        <w:t xml:space="preserve">муниципального учреждения и документов, предусмотренных </w:t>
      </w:r>
      <w:hyperlink w:anchor="Par14" w:history="1">
        <w:r w:rsidRPr="00AB682F">
          <w:rPr>
            <w:rFonts w:ascii="Arial" w:hAnsi="Arial" w:cs="Arial"/>
            <w:sz w:val="24"/>
            <w:szCs w:val="24"/>
          </w:rPr>
          <w:t>пунктом 6</w:t>
        </w:r>
      </w:hyperlink>
      <w:r w:rsidRPr="00AB682F">
        <w:rPr>
          <w:rFonts w:ascii="Arial" w:hAnsi="Arial" w:cs="Arial"/>
          <w:sz w:val="24"/>
          <w:szCs w:val="24"/>
        </w:rPr>
        <w:t xml:space="preserve"> настоящего Порядка, в комиссию.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8. В случае отсутствия оснований для принятия комиссией положительного решения о признании безнадежной к взысканию задолженности муниципальному учреждению в течение трех рабочих дней с даты принятия такого решения направляются уведомление, подписанное председателем комиссии, с указанием причин такого решения и документы, представленные на рассмотрение комиссии.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9. В случае принятия комиссией положительного решения о признании безнадежной к взысканию задолженности комиссией в течение трех рабочих дней с даты принятия такого решения подготавливается проект решения о признании безнадежной к взысканию задолженности, которое оформляется актом, содержащим следующую информацию: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а) полное наименование муниципального учреждения;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б) идентификационный номер налогоплательщика, основной государственный регистрационный номер, код причины постановки на учет налогоплательщика - организации (идентификационный номер налогоплательщика - физического лица);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в) сведения о платеже, по которому возникла задолженность;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г) код классификации доходов бюджета Российской Федерации, по которому учитывается задолженность, его наименование;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д) сумму задолженности;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е) сумму задолженности по пеням и штрафам;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ж) дату принятия решения о признании безнадежной к взысканию задолженности;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з) подписи членов комиссии.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10. Оформленный комиссией акт утверждается руководителем Администрации города Норильска (в отношении муниципальных учреждений, находящихся в ведении Администрации города Норильска), руководителем соответствующего структурного подразделения Администрации города Норильска (в отношении муниципальных учреждений, находящихся в ведении соответствующего структурного подразделения Администрации города Норильска).</w:t>
      </w:r>
    </w:p>
    <w:p w:rsidR="00AB682F" w:rsidRPr="00AB682F" w:rsidRDefault="00AB682F" w:rsidP="00AB68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AB682F">
        <w:rPr>
          <w:rFonts w:ascii="Arial" w:hAnsi="Arial" w:cs="Arial"/>
          <w:sz w:val="24"/>
          <w:szCs w:val="24"/>
        </w:rPr>
        <w:t>11. Акт является основанием для списания безнадежной к взысканию задолженности по неналоговым платежам.</w:t>
      </w:r>
    </w:p>
    <w:p w:rsidR="002F0A99" w:rsidRPr="00AB682F" w:rsidRDefault="002F0A99" w:rsidP="00AB682F">
      <w:pPr>
        <w:pStyle w:val="ConsPlusNormal"/>
        <w:jc w:val="center"/>
        <w:outlineLvl w:val="1"/>
        <w:rPr>
          <w:rFonts w:ascii="Arial" w:hAnsi="Arial" w:cs="Arial"/>
          <w:sz w:val="24"/>
          <w:szCs w:val="24"/>
        </w:rPr>
      </w:pPr>
    </w:p>
    <w:sectPr w:rsidR="002F0A99" w:rsidRPr="00AB682F" w:rsidSect="00AB682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82F"/>
    <w:rsid w:val="002F0A99"/>
    <w:rsid w:val="004D6BC6"/>
    <w:rsid w:val="00596CA5"/>
    <w:rsid w:val="00AB682F"/>
    <w:rsid w:val="00C07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7484CB-6D0D-4A9C-81D3-A35F76DB7E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B68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B68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B682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0C9CC094F7A3D8D8754AAF13DE26ECE6F98D47D1075E1FB58CFB276480U5b3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C9CC094F7A3D8D8754AAF13DE26ECE6F98D45D700531FB58CFB2764805324CFF4C51C978289370EUBbBD" TargetMode="External"/><Relationship Id="rId5" Type="http://schemas.openxmlformats.org/officeDocument/2006/relationships/hyperlink" Target="consultantplus://offline/ref=0C9CC094F7A3D8D8754AAF13DE26ECE6F98D45D700531FB58CFB2764805324CFF4C51C978289370EUBbAD" TargetMode="External"/><Relationship Id="rId4" Type="http://schemas.openxmlformats.org/officeDocument/2006/relationships/hyperlink" Target="consultantplus://offline/ref=0C9CC094F7A3D8D8754AAF13DE26ECE6FA8440D4025E1FB58CFB276480U5b3D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1357</Words>
  <Characters>7738</Characters>
  <Application>Microsoft Office Word</Application>
  <DocSecurity>0</DocSecurity>
  <Lines>64</Lines>
  <Paragraphs>18</Paragraphs>
  <ScaleCrop>false</ScaleCrop>
  <Company/>
  <LinksUpToDate>false</LinksUpToDate>
  <CharactersWithSpaces>9077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Наталья Леонидовна</dc:creator>
  <cp:keywords/>
  <dc:description/>
  <cp:lastModifiedBy>Грицюк Марина Геннадьевна</cp:lastModifiedBy>
  <cp:revision>3</cp:revision>
  <dcterms:created xsi:type="dcterms:W3CDTF">2016-12-15T02:54:00Z</dcterms:created>
  <dcterms:modified xsi:type="dcterms:W3CDTF">2016-12-15T04:17:00Z</dcterms:modified>
</cp:coreProperties>
</file>